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6276A" w14:textId="77777777" w:rsidR="007B45E8" w:rsidRPr="00435330" w:rsidRDefault="00AE3F01" w:rsidP="007B45E8">
      <w:pPr>
        <w:spacing w:after="0" w:line="240" w:lineRule="auto"/>
        <w:jc w:val="right"/>
        <w:rPr>
          <w:rFonts w:ascii="Times New Roman" w:eastAsia="Times New Roman" w:hAnsi="Times New Roman" w:cs="Times New Roman"/>
          <w:b/>
          <w:sz w:val="24"/>
          <w:szCs w:val="24"/>
        </w:rPr>
      </w:pPr>
      <w:r w:rsidRPr="00435330">
        <w:rPr>
          <w:rFonts w:ascii="Arial" w:eastAsia="Times New Roman" w:hAnsi="Arial" w:cs="Arial"/>
          <w:b/>
          <w:noProof/>
          <w:u w:val="single"/>
        </w:rPr>
        <w:drawing>
          <wp:anchor distT="0" distB="0" distL="114300" distR="114300" simplePos="0" relativeHeight="251658240" behindDoc="0" locked="0" layoutInCell="1" allowOverlap="1" wp14:anchorId="1772C627" wp14:editId="29287A3F">
            <wp:simplePos x="0" y="0"/>
            <wp:positionH relativeFrom="column">
              <wp:posOffset>-114300</wp:posOffset>
            </wp:positionH>
            <wp:positionV relativeFrom="paragraph">
              <wp:posOffset>-104775</wp:posOffset>
            </wp:positionV>
            <wp:extent cx="1202690" cy="1133475"/>
            <wp:effectExtent l="0" t="0" r="0" b="9525"/>
            <wp:wrapTight wrapText="bothSides">
              <wp:wrapPolygon edited="0">
                <wp:start x="0" y="0"/>
                <wp:lineTo x="0" y="21297"/>
                <wp:lineTo x="20984" y="21297"/>
                <wp:lineTo x="209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Y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690" cy="1133475"/>
                    </a:xfrm>
                    <a:prstGeom prst="rect">
                      <a:avLst/>
                    </a:prstGeom>
                  </pic:spPr>
                </pic:pic>
              </a:graphicData>
            </a:graphic>
            <wp14:sizeRelH relativeFrom="page">
              <wp14:pctWidth>0</wp14:pctWidth>
            </wp14:sizeRelH>
            <wp14:sizeRelV relativeFrom="page">
              <wp14:pctHeight>0</wp14:pctHeight>
            </wp14:sizeRelV>
          </wp:anchor>
        </w:drawing>
      </w:r>
      <w:r w:rsidR="00435330" w:rsidRPr="00435330">
        <w:rPr>
          <w:rFonts w:ascii="Times New Roman" w:eastAsia="Times New Roman" w:hAnsi="Times New Roman" w:cs="Times New Roman"/>
          <w:b/>
          <w:sz w:val="24"/>
          <w:szCs w:val="24"/>
          <w:u w:val="single"/>
        </w:rPr>
        <w:t>For Immediate Release</w:t>
      </w:r>
      <w:r w:rsidR="008365D6" w:rsidRPr="00435330">
        <w:rPr>
          <w:rFonts w:ascii="Times New Roman" w:eastAsia="Times New Roman" w:hAnsi="Times New Roman" w:cs="Times New Roman"/>
          <w:b/>
          <w:sz w:val="24"/>
          <w:szCs w:val="24"/>
        </w:rPr>
        <w:t>:</w:t>
      </w:r>
    </w:p>
    <w:p w14:paraId="1E22B1ED" w14:textId="1F916CC4" w:rsidR="007B45E8" w:rsidRDefault="00435330" w:rsidP="007B45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CB3397">
        <w:rPr>
          <w:rFonts w:ascii="Times New Roman" w:eastAsia="Times New Roman" w:hAnsi="Times New Roman" w:cs="Times New Roman"/>
          <w:sz w:val="24"/>
          <w:szCs w:val="24"/>
        </w:rPr>
        <w:t>24</w:t>
      </w:r>
      <w:r>
        <w:rPr>
          <w:rFonts w:ascii="Times New Roman" w:eastAsia="Times New Roman" w:hAnsi="Times New Roman" w:cs="Times New Roman"/>
          <w:sz w:val="24"/>
          <w:szCs w:val="24"/>
        </w:rPr>
        <w:t>, 2013</w:t>
      </w:r>
    </w:p>
    <w:p w14:paraId="34108F37" w14:textId="77777777" w:rsidR="00435330" w:rsidRDefault="00435330" w:rsidP="00435330">
      <w:pPr>
        <w:spacing w:after="0" w:line="240" w:lineRule="auto"/>
        <w:rPr>
          <w:rFonts w:ascii="Times New Roman" w:eastAsia="Times New Roman" w:hAnsi="Times New Roman" w:cs="Times New Roman"/>
          <w:sz w:val="24"/>
          <w:szCs w:val="24"/>
        </w:rPr>
      </w:pPr>
    </w:p>
    <w:p w14:paraId="7A5311B6" w14:textId="77777777" w:rsidR="00435330" w:rsidRPr="00435330" w:rsidRDefault="00435330" w:rsidP="007B45E8">
      <w:pPr>
        <w:spacing w:after="0" w:line="240" w:lineRule="auto"/>
        <w:jc w:val="right"/>
        <w:rPr>
          <w:rFonts w:ascii="Times New Roman" w:eastAsia="Times New Roman" w:hAnsi="Times New Roman" w:cs="Times New Roman"/>
          <w:b/>
          <w:sz w:val="24"/>
          <w:szCs w:val="24"/>
        </w:rPr>
      </w:pPr>
      <w:r w:rsidRPr="00435330">
        <w:rPr>
          <w:rFonts w:ascii="Times New Roman" w:eastAsia="Times New Roman" w:hAnsi="Times New Roman" w:cs="Times New Roman"/>
          <w:b/>
          <w:sz w:val="24"/>
          <w:szCs w:val="24"/>
          <w:u w:val="single"/>
        </w:rPr>
        <w:t>Contact</w:t>
      </w:r>
      <w:r w:rsidR="008365D6" w:rsidRPr="00435330">
        <w:rPr>
          <w:rFonts w:ascii="Times New Roman" w:eastAsia="Times New Roman" w:hAnsi="Times New Roman" w:cs="Times New Roman"/>
          <w:b/>
          <w:sz w:val="24"/>
          <w:szCs w:val="24"/>
        </w:rPr>
        <w:t>:</w:t>
      </w:r>
    </w:p>
    <w:p w14:paraId="5FDB6010" w14:textId="77777777" w:rsidR="00435330" w:rsidRDefault="00C60DAD" w:rsidP="00435330">
      <w:pPr>
        <w:spacing w:after="0" w:line="240" w:lineRule="auto"/>
        <w:jc w:val="right"/>
        <w:rPr>
          <w:rFonts w:ascii="Arial" w:eastAsia="Times New Roman" w:hAnsi="Arial" w:cs="Arial"/>
        </w:rPr>
      </w:pPr>
      <w:hyperlink r:id="rId7" w:history="1">
        <w:r w:rsidR="008365D6" w:rsidRPr="00A23F3B">
          <w:rPr>
            <w:rStyle w:val="Hyperlink"/>
            <w:rFonts w:ascii="Times New Roman" w:eastAsia="Times New Roman" w:hAnsi="Times New Roman" w:cs="Times New Roman"/>
            <w:sz w:val="24"/>
            <w:szCs w:val="24"/>
          </w:rPr>
          <w:t>Ashley Saunders</w:t>
        </w:r>
      </w:hyperlink>
    </w:p>
    <w:p w14:paraId="7E0123D8" w14:textId="77777777" w:rsidR="00435330" w:rsidRPr="00F12EB1" w:rsidRDefault="008365D6" w:rsidP="00F12EB1">
      <w:pPr>
        <w:spacing w:after="120" w:line="240" w:lineRule="auto"/>
        <w:jc w:val="right"/>
        <w:rPr>
          <w:rFonts w:ascii="Arial" w:eastAsia="Times New Roman" w:hAnsi="Arial" w:cs="Arial"/>
        </w:rPr>
      </w:pPr>
      <w:r>
        <w:rPr>
          <w:rFonts w:ascii="Times New Roman" w:eastAsia="Times New Roman" w:hAnsi="Times New Roman" w:cs="Times New Roman"/>
          <w:sz w:val="24"/>
          <w:szCs w:val="24"/>
        </w:rPr>
        <w:t>703-684-5437</w:t>
      </w:r>
    </w:p>
    <w:p w14:paraId="17E297AD" w14:textId="77777777" w:rsidR="006C5D60" w:rsidRPr="006C5D60" w:rsidRDefault="006C5D60" w:rsidP="006C5D60">
      <w:pPr>
        <w:spacing w:after="0" w:line="240" w:lineRule="auto"/>
        <w:jc w:val="center"/>
        <w:rPr>
          <w:rFonts w:ascii="Calibri" w:eastAsia="Calibri" w:hAnsi="Calibri" w:cs="Times New Roman"/>
        </w:rPr>
      </w:pPr>
      <w:r w:rsidRPr="006C5D60">
        <w:rPr>
          <w:rFonts w:ascii="Times Roman Bold" w:eastAsia="Calibri" w:hAnsi="Times Roman Bold" w:cs="Times New Roman"/>
          <w:b/>
          <w:bCs/>
          <w:sz w:val="28"/>
          <w:szCs w:val="28"/>
        </w:rPr>
        <w:t>Dale Earnhardt Jr. Drives in Kentucky’s Quaker State 400 to</w:t>
      </w:r>
    </w:p>
    <w:p w14:paraId="6AE17E2B" w14:textId="77777777" w:rsidR="006C5D60" w:rsidRPr="006C5D60" w:rsidRDefault="006C5D60" w:rsidP="006C5D60">
      <w:pPr>
        <w:spacing w:after="120" w:line="240" w:lineRule="auto"/>
        <w:jc w:val="center"/>
        <w:rPr>
          <w:rFonts w:ascii="Calibri" w:eastAsia="Calibri" w:hAnsi="Calibri" w:cs="Times New Roman"/>
        </w:rPr>
      </w:pPr>
      <w:r w:rsidRPr="006C5D60">
        <w:rPr>
          <w:rFonts w:ascii="Times Roman Bold" w:eastAsia="Calibri" w:hAnsi="Times Roman Bold" w:cs="Times New Roman"/>
          <w:b/>
          <w:bCs/>
          <w:sz w:val="28"/>
          <w:szCs w:val="28"/>
        </w:rPr>
        <w:t>Jumpstart Awareness of High School Dropout Crisis</w:t>
      </w:r>
    </w:p>
    <w:p w14:paraId="67B22BE8" w14:textId="77777777" w:rsidR="006C5D60" w:rsidRPr="006C5D60" w:rsidRDefault="006C5D60" w:rsidP="006C5D60">
      <w:pPr>
        <w:spacing w:after="0" w:line="240" w:lineRule="auto"/>
        <w:jc w:val="center"/>
        <w:rPr>
          <w:rFonts w:ascii="Calibri" w:eastAsia="Calibri" w:hAnsi="Calibri" w:cs="Times New Roman"/>
        </w:rPr>
      </w:pPr>
      <w:r w:rsidRPr="006C5D60">
        <w:rPr>
          <w:rFonts w:ascii="Times Roman Bold" w:eastAsia="Calibri" w:hAnsi="Times Roman Bold" w:cs="Times New Roman"/>
          <w:b/>
          <w:bCs/>
          <w:i/>
          <w:iCs/>
          <w:sz w:val="24"/>
          <w:szCs w:val="24"/>
        </w:rPr>
        <w:t xml:space="preserve">Dedicated to National Guard Youth ChalleNGe and the National Guard Youth Foundation, </w:t>
      </w:r>
    </w:p>
    <w:p w14:paraId="1BAA63EE" w14:textId="122E2044" w:rsidR="006C5D60" w:rsidRDefault="006C5D60" w:rsidP="00C60409">
      <w:pPr>
        <w:spacing w:after="0" w:line="240" w:lineRule="auto"/>
        <w:jc w:val="center"/>
        <w:rPr>
          <w:rFonts w:ascii="Times Roman Bold" w:eastAsia="Calibri" w:hAnsi="Times Roman Bold" w:cs="Times New Roman"/>
          <w:b/>
          <w:bCs/>
          <w:sz w:val="24"/>
          <w:szCs w:val="24"/>
        </w:rPr>
      </w:pPr>
      <w:r w:rsidRPr="006C5D60">
        <w:rPr>
          <w:rFonts w:ascii="Times Roman Bold" w:eastAsia="Calibri" w:hAnsi="Times Roman Bold" w:cs="Times New Roman"/>
          <w:b/>
          <w:bCs/>
          <w:i/>
          <w:iCs/>
          <w:sz w:val="24"/>
          <w:szCs w:val="24"/>
        </w:rPr>
        <w:t xml:space="preserve">Six Graduates will be </w:t>
      </w:r>
      <w:proofErr w:type="gramStart"/>
      <w:r w:rsidRPr="006C5D60">
        <w:rPr>
          <w:rFonts w:ascii="Times Roman Bold" w:eastAsia="Calibri" w:hAnsi="Times Roman Bold" w:cs="Times New Roman"/>
          <w:b/>
          <w:bCs/>
          <w:i/>
          <w:iCs/>
          <w:sz w:val="24"/>
          <w:szCs w:val="24"/>
        </w:rPr>
        <w:t>Honored</w:t>
      </w:r>
      <w:proofErr w:type="gramEnd"/>
      <w:r w:rsidRPr="006C5D60">
        <w:rPr>
          <w:rFonts w:ascii="Times Roman Bold" w:eastAsia="Calibri" w:hAnsi="Times Roman Bold" w:cs="Times New Roman"/>
          <w:b/>
          <w:bCs/>
          <w:sz w:val="24"/>
          <w:szCs w:val="24"/>
        </w:rPr>
        <w:t> </w:t>
      </w:r>
    </w:p>
    <w:p w14:paraId="0CBEF5E3" w14:textId="77777777" w:rsidR="00C60409" w:rsidRDefault="00C60409" w:rsidP="006C5D60">
      <w:pPr>
        <w:spacing w:after="0" w:line="240" w:lineRule="auto"/>
        <w:rPr>
          <w:rFonts w:ascii="Times Roman Bold" w:eastAsia="Calibri" w:hAnsi="Times Roman Bold" w:cs="Times New Roman"/>
          <w:b/>
          <w:bCs/>
          <w:sz w:val="24"/>
          <w:szCs w:val="24"/>
        </w:rPr>
      </w:pPr>
    </w:p>
    <w:p w14:paraId="14EBB306" w14:textId="2A33315B" w:rsidR="00C60409" w:rsidRDefault="00C60409" w:rsidP="00C60409">
      <w:pPr>
        <w:spacing w:after="0" w:line="240" w:lineRule="auto"/>
        <w:jc w:val="center"/>
        <w:rPr>
          <w:rFonts w:ascii="Times Roman Bold" w:eastAsia="Calibri" w:hAnsi="Times Roman Bold" w:cs="Times New Roman"/>
          <w:b/>
          <w:bCs/>
          <w:sz w:val="24"/>
          <w:szCs w:val="24"/>
        </w:rPr>
      </w:pPr>
      <w:r>
        <w:rPr>
          <w:rFonts w:ascii="Times Roman Bold" w:eastAsia="Calibri" w:hAnsi="Times Roman Bold" w:cs="Times New Roman"/>
          <w:b/>
          <w:bCs/>
          <w:noProof/>
          <w:sz w:val="24"/>
          <w:szCs w:val="24"/>
        </w:rPr>
        <w:drawing>
          <wp:inline distT="0" distB="0" distL="0" distR="0" wp14:anchorId="2F2CCC61" wp14:editId="3BCBBD68">
            <wp:extent cx="2308508" cy="1644119"/>
            <wp:effectExtent l="0" t="0" r="0" b="0"/>
            <wp:docPr id="1" name="Picture 1" descr="C:\Users\asaunders\AppData\Local\Microsoft\Windows\Temporary Internet Files\Content.Outlook\E09PUWZN\88C12_NGYF_3Q_SM_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unders\AppData\Local\Microsoft\Windows\Temporary Internet Files\Content.Outlook\E09PUWZN\88C12_NGYF_3Q_SM_5-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8260" cy="1643942"/>
                    </a:xfrm>
                    <a:prstGeom prst="rect">
                      <a:avLst/>
                    </a:prstGeom>
                    <a:noFill/>
                    <a:ln>
                      <a:noFill/>
                    </a:ln>
                  </pic:spPr>
                </pic:pic>
              </a:graphicData>
            </a:graphic>
          </wp:inline>
        </w:drawing>
      </w:r>
    </w:p>
    <w:p w14:paraId="313FB171" w14:textId="77777777" w:rsidR="00C60409" w:rsidRPr="006C5D60" w:rsidRDefault="00C60409" w:rsidP="006C5D60">
      <w:pPr>
        <w:spacing w:after="0" w:line="240" w:lineRule="auto"/>
        <w:rPr>
          <w:rFonts w:ascii="Calibri" w:eastAsia="Calibri" w:hAnsi="Calibri" w:cs="Times New Roman"/>
        </w:rPr>
      </w:pPr>
    </w:p>
    <w:p w14:paraId="72C85A7B" w14:textId="77777777" w:rsidR="006C5D60" w:rsidRPr="006C5D60" w:rsidRDefault="006C5D60" w:rsidP="006C5D60">
      <w:pPr>
        <w:spacing w:after="0" w:line="240" w:lineRule="auto"/>
        <w:rPr>
          <w:rFonts w:ascii="Calibri" w:eastAsia="Calibri" w:hAnsi="Calibri" w:cs="Times New Roman"/>
        </w:rPr>
      </w:pPr>
      <w:r w:rsidRPr="006C5D60">
        <w:rPr>
          <w:rFonts w:ascii="Times New Roman" w:eastAsia="Calibri" w:hAnsi="Times New Roman" w:cs="Times New Roman"/>
          <w:b/>
          <w:bCs/>
        </w:rPr>
        <w:t xml:space="preserve">Alexandria, Va. – </w:t>
      </w:r>
      <w:r w:rsidRPr="006C5D60">
        <w:rPr>
          <w:rFonts w:ascii="Times New Roman" w:eastAsia="Calibri" w:hAnsi="Times New Roman" w:cs="Times New Roman"/>
        </w:rPr>
        <w:t>Dale Earnhardt Jr. has teamed up with the National Guard Youth Foundation (NGYF) to propel attention to the nation’s alarming high school dropout rate and to the National Guard Youth Challe</w:t>
      </w:r>
      <w:r w:rsidRPr="006C5D60">
        <w:rPr>
          <w:rFonts w:ascii="Times New Roman" w:eastAsia="Calibri" w:hAnsi="Times New Roman" w:cs="Times New Roman"/>
          <w:i/>
          <w:iCs/>
        </w:rPr>
        <w:t>NG</w:t>
      </w:r>
      <w:r w:rsidRPr="006C5D60">
        <w:rPr>
          <w:rFonts w:ascii="Times New Roman" w:eastAsia="Calibri" w:hAnsi="Times New Roman" w:cs="Times New Roman"/>
        </w:rPr>
        <w:t xml:space="preserve">e program as a proven pathway back to graduation and road to continued success.  Earnhardt Jr.’s No. 88 Chevrolet SS will highlight NGYF at the June 29 </w:t>
      </w:r>
      <w:bookmarkStart w:id="0" w:name="_GoBack"/>
      <w:r w:rsidRPr="006C5D60">
        <w:rPr>
          <w:rFonts w:ascii="Times New Roman" w:eastAsia="Calibri" w:hAnsi="Times New Roman" w:cs="Times New Roman"/>
        </w:rPr>
        <w:t>Quaker State 400 NASCAR Sprint Cup Series race</w:t>
      </w:r>
      <w:bookmarkEnd w:id="0"/>
      <w:r w:rsidRPr="006C5D60">
        <w:rPr>
          <w:rFonts w:ascii="Times New Roman" w:eastAsia="Calibri" w:hAnsi="Times New Roman" w:cs="Times New Roman"/>
        </w:rPr>
        <w:t xml:space="preserve"> at Kentucky Speedway, where Challe</w:t>
      </w:r>
      <w:r w:rsidRPr="006C5D60">
        <w:rPr>
          <w:rFonts w:ascii="Times New Roman" w:eastAsia="Calibri" w:hAnsi="Times New Roman" w:cs="Times New Roman"/>
          <w:i/>
          <w:iCs/>
        </w:rPr>
        <w:t>NG</w:t>
      </w:r>
      <w:r w:rsidRPr="006C5D60">
        <w:rPr>
          <w:rFonts w:ascii="Times New Roman" w:eastAsia="Calibri" w:hAnsi="Times New Roman" w:cs="Times New Roman"/>
        </w:rPr>
        <w:t>e graduates will be special guests. The graduates also will be featured in a new public service announcement along with Earnhardt Jr.</w:t>
      </w:r>
    </w:p>
    <w:p w14:paraId="0B44034B" w14:textId="77777777" w:rsidR="006C5D60" w:rsidRPr="006C5D60" w:rsidRDefault="006C5D60" w:rsidP="006C5D60">
      <w:pPr>
        <w:spacing w:after="0" w:line="240" w:lineRule="auto"/>
        <w:rPr>
          <w:rFonts w:ascii="Calibri" w:eastAsia="Calibri" w:hAnsi="Calibri" w:cs="Times New Roman"/>
        </w:rPr>
      </w:pPr>
      <w:r w:rsidRPr="006C5D60">
        <w:rPr>
          <w:rFonts w:ascii="Times New Roman" w:eastAsia="Calibri" w:hAnsi="Times New Roman" w:cs="Times New Roman"/>
        </w:rPr>
        <w:t> </w:t>
      </w:r>
    </w:p>
    <w:p w14:paraId="4B3F0938" w14:textId="77777777" w:rsidR="006C5D60" w:rsidRPr="006C5D60" w:rsidRDefault="006C5D60" w:rsidP="006C5D60">
      <w:pPr>
        <w:spacing w:after="0" w:line="240" w:lineRule="auto"/>
        <w:rPr>
          <w:rFonts w:ascii="Calibri" w:eastAsia="Calibri" w:hAnsi="Calibri" w:cs="Times New Roman"/>
        </w:rPr>
      </w:pPr>
      <w:r w:rsidRPr="006C5D60">
        <w:rPr>
          <w:rFonts w:ascii="Times New Roman" w:eastAsia="Calibri" w:hAnsi="Times New Roman" w:cs="Times New Roman"/>
        </w:rPr>
        <w:t xml:space="preserve">“We’re honored to be involved with the National Guard Youth Foundation and help raise awareness of the problem of high school dropouts in our country,” </w:t>
      </w:r>
      <w:r w:rsidRPr="006C5D60">
        <w:rPr>
          <w:rFonts w:ascii="Times New Roman" w:eastAsia="Calibri" w:hAnsi="Times New Roman" w:cs="Times New Roman"/>
          <w:b/>
          <w:bCs/>
        </w:rPr>
        <w:t>said Earnhardt Jr</w:t>
      </w:r>
      <w:r w:rsidRPr="006C5D60">
        <w:rPr>
          <w:rFonts w:ascii="Times New Roman" w:eastAsia="Calibri" w:hAnsi="Times New Roman" w:cs="Times New Roman"/>
        </w:rPr>
        <w:t>., who drives the No. 88 National Guard Chevrolet SS for Hendrick Motorsports. “These are great kids, but they’ve fallen off the radar for any number of reasons. We have to give them the full attention they need and deserve. I’ve seen how the National Guard Youth Foundation and Challe</w:t>
      </w:r>
      <w:r w:rsidRPr="006C5D60">
        <w:rPr>
          <w:rFonts w:ascii="Times New Roman" w:eastAsia="Calibri" w:hAnsi="Times New Roman" w:cs="Times New Roman"/>
          <w:i/>
          <w:iCs/>
        </w:rPr>
        <w:t>NG</w:t>
      </w:r>
      <w:r w:rsidRPr="006C5D60">
        <w:rPr>
          <w:rFonts w:ascii="Times New Roman" w:eastAsia="Calibri" w:hAnsi="Times New Roman" w:cs="Times New Roman"/>
        </w:rPr>
        <w:t>e do that and get them back on track, which is life-changing and so critical.”</w:t>
      </w:r>
    </w:p>
    <w:p w14:paraId="4C51934B" w14:textId="77777777" w:rsidR="006C5D60" w:rsidRPr="006C5D60" w:rsidRDefault="006C5D60" w:rsidP="006C5D60">
      <w:pPr>
        <w:spacing w:after="0" w:line="240" w:lineRule="auto"/>
        <w:rPr>
          <w:rFonts w:ascii="Calibri" w:eastAsia="Calibri" w:hAnsi="Calibri" w:cs="Times New Roman"/>
        </w:rPr>
      </w:pPr>
      <w:r w:rsidRPr="006C5D60">
        <w:rPr>
          <w:rFonts w:ascii="Times New Roman" w:eastAsia="Calibri" w:hAnsi="Times New Roman" w:cs="Times New Roman"/>
        </w:rPr>
        <w:t> </w:t>
      </w:r>
    </w:p>
    <w:p w14:paraId="708C77F0" w14:textId="77777777" w:rsidR="006C5D60" w:rsidRPr="006C5D60" w:rsidRDefault="006C5D60" w:rsidP="006C5D60">
      <w:pPr>
        <w:spacing w:after="0" w:line="240" w:lineRule="auto"/>
        <w:rPr>
          <w:rFonts w:ascii="Calibri" w:eastAsia="Calibri" w:hAnsi="Calibri" w:cs="Times New Roman"/>
        </w:rPr>
      </w:pPr>
      <w:r w:rsidRPr="006C5D60">
        <w:rPr>
          <w:rFonts w:ascii="Times New Roman" w:eastAsia="Calibri" w:hAnsi="Times New Roman" w:cs="Times New Roman"/>
        </w:rPr>
        <w:t xml:space="preserve">“What Hendrick Motorsports, Dale Earnhardt Jr. and the National Guard Youth Foundation are doing on behalf of these kids is amazing,” </w:t>
      </w:r>
      <w:r w:rsidRPr="006C5D60">
        <w:rPr>
          <w:rFonts w:ascii="Times New Roman" w:eastAsia="Calibri" w:hAnsi="Times New Roman" w:cs="Times New Roman"/>
          <w:b/>
          <w:bCs/>
        </w:rPr>
        <w:t xml:space="preserve">stated Maj. Gen. Edward </w:t>
      </w:r>
      <w:proofErr w:type="spellStart"/>
      <w:r w:rsidRPr="006C5D60">
        <w:rPr>
          <w:rFonts w:ascii="Times New Roman" w:eastAsia="Calibri" w:hAnsi="Times New Roman" w:cs="Times New Roman"/>
          <w:b/>
          <w:bCs/>
        </w:rPr>
        <w:t>Tonini</w:t>
      </w:r>
      <w:proofErr w:type="spellEnd"/>
      <w:r w:rsidRPr="006C5D60">
        <w:rPr>
          <w:rFonts w:ascii="Times New Roman" w:eastAsia="Calibri" w:hAnsi="Times New Roman" w:cs="Times New Roman"/>
          <w:bCs/>
        </w:rPr>
        <w:t>,</w:t>
      </w:r>
      <w:r w:rsidRPr="006C5D60">
        <w:rPr>
          <w:rFonts w:ascii="Times New Roman" w:eastAsia="Calibri" w:hAnsi="Times New Roman" w:cs="Times New Roman"/>
          <w:b/>
          <w:bCs/>
        </w:rPr>
        <w:t xml:space="preserve"> </w:t>
      </w:r>
      <w:r w:rsidRPr="006C5D60">
        <w:rPr>
          <w:rFonts w:ascii="Times New Roman" w:eastAsia="Calibri" w:hAnsi="Times New Roman" w:cs="Times New Roman"/>
        </w:rPr>
        <w:t>adjutant general of Kentucky and member of the National Guard Youth Challe</w:t>
      </w:r>
      <w:r w:rsidRPr="006C5D60">
        <w:rPr>
          <w:rFonts w:ascii="Times New Roman" w:eastAsia="Calibri" w:hAnsi="Times New Roman" w:cs="Times New Roman"/>
          <w:i/>
        </w:rPr>
        <w:t>NG</w:t>
      </w:r>
      <w:r w:rsidRPr="006C5D60">
        <w:rPr>
          <w:rFonts w:ascii="Times New Roman" w:eastAsia="Calibri" w:hAnsi="Times New Roman" w:cs="Times New Roman"/>
        </w:rPr>
        <w:t>e Program General Officer Advisory Council (GOAC) Board.</w:t>
      </w:r>
      <w:r w:rsidRPr="006C5D60">
        <w:rPr>
          <w:rFonts w:ascii="Times New Roman" w:eastAsia="Calibri" w:hAnsi="Times New Roman" w:cs="Times New Roman"/>
          <w:b/>
          <w:bCs/>
        </w:rPr>
        <w:t xml:space="preserve"> </w:t>
      </w:r>
      <w:r w:rsidRPr="006C5D60">
        <w:rPr>
          <w:rFonts w:ascii="Times New Roman" w:eastAsia="Calibri" w:hAnsi="Times New Roman" w:cs="Times New Roman"/>
        </w:rPr>
        <w:t>“The Youth Challe</w:t>
      </w:r>
      <w:r w:rsidRPr="006C5D60">
        <w:rPr>
          <w:rFonts w:ascii="Times New Roman" w:eastAsia="Calibri" w:hAnsi="Times New Roman" w:cs="Times New Roman"/>
          <w:i/>
          <w:iCs/>
        </w:rPr>
        <w:t>NG</w:t>
      </w:r>
      <w:r w:rsidRPr="006C5D60">
        <w:rPr>
          <w:rFonts w:ascii="Times New Roman" w:eastAsia="Calibri" w:hAnsi="Times New Roman" w:cs="Times New Roman"/>
        </w:rPr>
        <w:t>e program needs help garnering awareness to ultimately help more of our troubled youth…and events like this are just the ticket.”</w:t>
      </w:r>
    </w:p>
    <w:p w14:paraId="57E22E45" w14:textId="77777777" w:rsidR="006C5D60" w:rsidRPr="006C5D60" w:rsidRDefault="006C5D60" w:rsidP="006C5D60">
      <w:pPr>
        <w:spacing w:after="0" w:line="240" w:lineRule="auto"/>
        <w:rPr>
          <w:rFonts w:ascii="Calibri" w:eastAsia="Calibri" w:hAnsi="Calibri" w:cs="Times New Roman"/>
        </w:rPr>
      </w:pPr>
      <w:r w:rsidRPr="006C5D60">
        <w:rPr>
          <w:rFonts w:ascii="Times New Roman" w:eastAsia="Calibri" w:hAnsi="Times New Roman" w:cs="Times New Roman"/>
        </w:rPr>
        <w:t> </w:t>
      </w:r>
    </w:p>
    <w:p w14:paraId="1B15DF1E" w14:textId="77777777" w:rsidR="006C5D60" w:rsidRPr="006C5D60" w:rsidRDefault="006C5D60" w:rsidP="006C5D60">
      <w:pPr>
        <w:spacing w:after="120" w:line="240" w:lineRule="auto"/>
        <w:rPr>
          <w:rFonts w:ascii="Calibri" w:eastAsia="Calibri" w:hAnsi="Calibri" w:cs="Times New Roman"/>
        </w:rPr>
      </w:pPr>
      <w:r w:rsidRPr="006C5D60">
        <w:rPr>
          <w:rFonts w:ascii="Times New Roman" w:eastAsia="Calibri" w:hAnsi="Times New Roman" w:cs="Times New Roman"/>
        </w:rPr>
        <w:t>Nearly 25 percent of U.S. students drop out of high school. Helping more than 115,000 teens to date turn their lives around, Challe</w:t>
      </w:r>
      <w:r w:rsidRPr="006C5D60">
        <w:rPr>
          <w:rFonts w:ascii="Times New Roman" w:eastAsia="Calibri" w:hAnsi="Times New Roman" w:cs="Times New Roman"/>
          <w:i/>
          <w:iCs/>
        </w:rPr>
        <w:t>NG</w:t>
      </w:r>
      <w:r w:rsidRPr="006C5D60">
        <w:rPr>
          <w:rFonts w:ascii="Times New Roman" w:eastAsia="Calibri" w:hAnsi="Times New Roman" w:cs="Times New Roman"/>
        </w:rPr>
        <w:t>e – a 17-month education and workforce development program that culminates in high school graduation or attainment of a GED – is recognized as among the most cost-effective, highly rated programs of its kind for at-risk youth.</w:t>
      </w:r>
    </w:p>
    <w:p w14:paraId="311D3167" w14:textId="77777777" w:rsidR="006C5D60" w:rsidRPr="006C5D60" w:rsidRDefault="006C5D60" w:rsidP="006C5D60">
      <w:pPr>
        <w:spacing w:after="120" w:line="240" w:lineRule="auto"/>
        <w:ind w:left="720" w:hanging="360"/>
        <w:rPr>
          <w:rFonts w:ascii="Calibri" w:eastAsia="Calibri" w:hAnsi="Calibri" w:cs="Times New Roman"/>
        </w:rPr>
      </w:pPr>
      <w:r w:rsidRPr="006C5D60">
        <w:rPr>
          <w:rFonts w:ascii="Wingdings" w:eastAsia="Calibri" w:hAnsi="Wingdings" w:cs="Times New Roman"/>
        </w:rPr>
        <w:t></w:t>
      </w:r>
      <w:proofErr w:type="gramStart"/>
      <w:r w:rsidRPr="006C5D60">
        <w:rPr>
          <w:rFonts w:ascii="Times New Roman" w:eastAsia="Calibri" w:hAnsi="Times New Roman" w:cs="Times New Roman"/>
          <w:sz w:val="14"/>
          <w:szCs w:val="14"/>
        </w:rPr>
        <w:t xml:space="preserve">  </w:t>
      </w:r>
      <w:r w:rsidRPr="006C5D60">
        <w:rPr>
          <w:rFonts w:ascii="Times New Roman" w:eastAsia="Calibri" w:hAnsi="Times New Roman" w:cs="Times New Roman"/>
        </w:rPr>
        <w:t>An</w:t>
      </w:r>
      <w:proofErr w:type="gramEnd"/>
      <w:r w:rsidRPr="006C5D60">
        <w:rPr>
          <w:rFonts w:ascii="Times New Roman" w:eastAsia="Calibri" w:hAnsi="Times New Roman" w:cs="Times New Roman"/>
        </w:rPr>
        <w:t xml:space="preserve"> independent, multi-year study of the program by MRDC shows that high school diploma/GED attainment increase 29 percent, college attendance by 86 percent and annual earnings by 20 percent.</w:t>
      </w:r>
    </w:p>
    <w:p w14:paraId="47FD1C67" w14:textId="77777777" w:rsidR="006C5D60" w:rsidRPr="006C5D60" w:rsidRDefault="006C5D60" w:rsidP="006C5D60">
      <w:pPr>
        <w:spacing w:after="0" w:line="240" w:lineRule="auto"/>
        <w:ind w:left="720" w:hanging="360"/>
        <w:rPr>
          <w:rFonts w:ascii="Calibri" w:eastAsia="Calibri" w:hAnsi="Calibri" w:cs="Times New Roman"/>
        </w:rPr>
      </w:pPr>
      <w:r w:rsidRPr="006C5D60">
        <w:rPr>
          <w:rFonts w:ascii="Wingdings" w:eastAsia="Calibri" w:hAnsi="Wingdings" w:cs="Times New Roman"/>
        </w:rPr>
        <w:t></w:t>
      </w:r>
      <w:proofErr w:type="gramStart"/>
      <w:r w:rsidRPr="006C5D60">
        <w:rPr>
          <w:rFonts w:ascii="Times New Roman" w:eastAsia="Calibri" w:hAnsi="Times New Roman" w:cs="Times New Roman"/>
          <w:sz w:val="14"/>
          <w:szCs w:val="14"/>
        </w:rPr>
        <w:t xml:space="preserve">  </w:t>
      </w:r>
      <w:r w:rsidRPr="006C5D60">
        <w:rPr>
          <w:rFonts w:ascii="Times New Roman" w:eastAsia="Calibri" w:hAnsi="Times New Roman" w:cs="Times New Roman"/>
        </w:rPr>
        <w:t>An</w:t>
      </w:r>
      <w:proofErr w:type="gramEnd"/>
      <w:r w:rsidRPr="006C5D60">
        <w:rPr>
          <w:rFonts w:ascii="Times New Roman" w:eastAsia="Calibri" w:hAnsi="Times New Roman" w:cs="Times New Roman"/>
        </w:rPr>
        <w:t xml:space="preserve"> independent cost-benefit analysis by the RAND Corporation shows a 166 percent return on investment in the program – every dollar spent yielding a return of $2.66 in benefits to society.</w:t>
      </w:r>
    </w:p>
    <w:p w14:paraId="5437690B" w14:textId="77777777" w:rsidR="006C5D60" w:rsidRPr="006C5D60" w:rsidRDefault="006C5D60" w:rsidP="006C5D60">
      <w:pPr>
        <w:spacing w:after="0" w:line="240" w:lineRule="auto"/>
        <w:rPr>
          <w:rFonts w:ascii="Calibri" w:eastAsia="Calibri" w:hAnsi="Calibri" w:cs="Times New Roman"/>
        </w:rPr>
      </w:pPr>
      <w:r w:rsidRPr="006C5D60">
        <w:rPr>
          <w:rFonts w:ascii="Times New Roman" w:eastAsia="Calibri" w:hAnsi="Times New Roman" w:cs="Times New Roman"/>
        </w:rPr>
        <w:t> </w:t>
      </w:r>
    </w:p>
    <w:p w14:paraId="6CC5ABBA" w14:textId="77777777" w:rsidR="006C5D60" w:rsidRPr="006C5D60" w:rsidRDefault="006C5D60" w:rsidP="006C5D60">
      <w:pPr>
        <w:spacing w:after="0" w:line="240" w:lineRule="auto"/>
        <w:rPr>
          <w:rFonts w:ascii="Calibri" w:eastAsia="Calibri" w:hAnsi="Calibri" w:cs="Times New Roman"/>
        </w:rPr>
      </w:pPr>
      <w:r w:rsidRPr="006C5D60">
        <w:rPr>
          <w:rFonts w:ascii="Times New Roman" w:eastAsia="Calibri" w:hAnsi="Times New Roman" w:cs="Times New Roman"/>
        </w:rPr>
        <w:t xml:space="preserve">“The National Guard Youth Foundation believes that every high school youth at risk of being lost or forgotten deserves a second chance,” </w:t>
      </w:r>
      <w:r w:rsidRPr="006C5D60">
        <w:rPr>
          <w:rFonts w:ascii="Times New Roman" w:eastAsia="Calibri" w:hAnsi="Times New Roman" w:cs="Times New Roman"/>
          <w:b/>
          <w:bCs/>
        </w:rPr>
        <w:t>said Gail Dady</w:t>
      </w:r>
      <w:r w:rsidRPr="006C5D60">
        <w:rPr>
          <w:rFonts w:ascii="Times New Roman" w:eastAsia="Calibri" w:hAnsi="Times New Roman" w:cs="Times New Roman"/>
          <w:bCs/>
        </w:rPr>
        <w:t>,</w:t>
      </w:r>
      <w:r w:rsidRPr="006C5D60">
        <w:rPr>
          <w:rFonts w:ascii="Times New Roman" w:eastAsia="Calibri" w:hAnsi="Times New Roman" w:cs="Times New Roman"/>
          <w:b/>
          <w:bCs/>
        </w:rPr>
        <w:t xml:space="preserve"> </w:t>
      </w:r>
      <w:r w:rsidRPr="006C5D60">
        <w:rPr>
          <w:rFonts w:ascii="Times New Roman" w:eastAsia="Calibri" w:hAnsi="Times New Roman" w:cs="Times New Roman"/>
        </w:rPr>
        <w:t xml:space="preserve">president of the National Guard Youth Foundation Board of Directors. “Dropping out of high school creates a potentially devastating domino effect on the kids themselves, </w:t>
      </w:r>
      <w:r w:rsidRPr="006C5D60">
        <w:rPr>
          <w:rFonts w:ascii="Times New Roman" w:eastAsia="Calibri" w:hAnsi="Times New Roman" w:cs="Times New Roman"/>
        </w:rPr>
        <w:lastRenderedPageBreak/>
        <w:t>their families, communities and, ultimately, our nation. We are grateful for the support of Dale Earnhardt Jr. and Hendrick Motorsports for helping us raise awareness of Challe</w:t>
      </w:r>
      <w:r w:rsidRPr="006C5D60">
        <w:rPr>
          <w:rFonts w:ascii="Times New Roman" w:eastAsia="Calibri" w:hAnsi="Times New Roman" w:cs="Times New Roman"/>
          <w:i/>
          <w:iCs/>
        </w:rPr>
        <w:t>NG</w:t>
      </w:r>
      <w:r w:rsidRPr="006C5D60">
        <w:rPr>
          <w:rFonts w:ascii="Times New Roman" w:eastAsia="Calibri" w:hAnsi="Times New Roman" w:cs="Times New Roman"/>
        </w:rPr>
        <w:t>e and the positive impact the program is having on the lives of youth in need.”</w:t>
      </w:r>
    </w:p>
    <w:p w14:paraId="08A3C1A0" w14:textId="3FA6318B" w:rsidR="002D198A" w:rsidRPr="00F12EB1" w:rsidRDefault="006C5D60" w:rsidP="00421C48">
      <w:pPr>
        <w:spacing w:after="0" w:line="240" w:lineRule="auto"/>
        <w:rPr>
          <w:rFonts w:ascii="Times New Roman" w:hAnsi="Times New Roman" w:cs="Times New Roman"/>
        </w:rPr>
      </w:pPr>
      <w:r w:rsidRPr="006C5D60">
        <w:rPr>
          <w:rFonts w:ascii="Calibri" w:eastAsia="Calibri" w:hAnsi="Calibri" w:cs="Times New Roman"/>
        </w:rPr>
        <w:t> </w:t>
      </w:r>
    </w:p>
    <w:p w14:paraId="0D47CEF3" w14:textId="77777777" w:rsidR="004F03A7" w:rsidRPr="00F12EB1" w:rsidRDefault="004F03A7" w:rsidP="00BF03A9">
      <w:pPr>
        <w:pStyle w:val="NoSpacing"/>
        <w:rPr>
          <w:rFonts w:ascii="Times New Roman" w:hAnsi="Times New Roman" w:cs="Times New Roman"/>
          <w:b/>
        </w:rPr>
      </w:pPr>
      <w:r w:rsidRPr="00F12EB1">
        <w:rPr>
          <w:rFonts w:ascii="Times New Roman" w:hAnsi="Times New Roman" w:cs="Times New Roman"/>
          <w:b/>
        </w:rPr>
        <w:t>About the National Guard Youth Challe</w:t>
      </w:r>
      <w:r w:rsidRPr="00F12EB1">
        <w:rPr>
          <w:rFonts w:ascii="Times New Roman" w:hAnsi="Times New Roman" w:cs="Times New Roman"/>
          <w:b/>
          <w:i/>
        </w:rPr>
        <w:t>NG</w:t>
      </w:r>
      <w:r w:rsidRPr="00F12EB1">
        <w:rPr>
          <w:rFonts w:ascii="Times New Roman" w:hAnsi="Times New Roman" w:cs="Times New Roman"/>
          <w:b/>
        </w:rPr>
        <w:t>e Program</w:t>
      </w:r>
    </w:p>
    <w:p w14:paraId="16DB001E" w14:textId="77777777" w:rsidR="00531D58" w:rsidRPr="00F12EB1" w:rsidRDefault="002D198A" w:rsidP="00F12EB1">
      <w:pPr>
        <w:pStyle w:val="NoSpacing"/>
        <w:rPr>
          <w:rFonts w:ascii="Times New Roman" w:hAnsi="Times New Roman" w:cs="Times New Roman"/>
        </w:rPr>
      </w:pPr>
      <w:r w:rsidRPr="00F12EB1">
        <w:rPr>
          <w:rFonts w:ascii="Times New Roman" w:hAnsi="Times New Roman" w:cs="Times New Roman"/>
        </w:rPr>
        <w:t>The National Guard Youth Challe</w:t>
      </w:r>
      <w:r w:rsidRPr="00F12EB1">
        <w:rPr>
          <w:rFonts w:ascii="Times New Roman" w:hAnsi="Times New Roman" w:cs="Times New Roman"/>
          <w:i/>
          <w:iCs/>
        </w:rPr>
        <w:t>NG</w:t>
      </w:r>
      <w:r w:rsidRPr="00F12EB1">
        <w:rPr>
          <w:rFonts w:ascii="Times New Roman" w:hAnsi="Times New Roman" w:cs="Times New Roman"/>
        </w:rPr>
        <w:t>e Program is a 17-month voluntary program serving 16-</w:t>
      </w:r>
      <w:r w:rsidR="00F12EB1" w:rsidRPr="00F12EB1">
        <w:rPr>
          <w:rFonts w:ascii="Times New Roman" w:hAnsi="Times New Roman" w:cs="Times New Roman"/>
        </w:rPr>
        <w:t xml:space="preserve"> to 18-</w:t>
      </w:r>
      <w:r w:rsidRPr="00F12EB1">
        <w:rPr>
          <w:rFonts w:ascii="Times New Roman" w:hAnsi="Times New Roman" w:cs="Times New Roman"/>
        </w:rPr>
        <w:t xml:space="preserve">year-olds who have dropped out or are at risk of dropping out of school. The program </w:t>
      </w:r>
      <w:r w:rsidR="004F03A7" w:rsidRPr="00F12EB1">
        <w:rPr>
          <w:rFonts w:ascii="Times New Roman" w:hAnsi="Times New Roman" w:cs="Times New Roman"/>
        </w:rPr>
        <w:t xml:space="preserve">– which </w:t>
      </w:r>
      <w:r w:rsidRPr="00F12EB1">
        <w:rPr>
          <w:rFonts w:ascii="Times New Roman" w:hAnsi="Times New Roman" w:cs="Times New Roman"/>
        </w:rPr>
        <w:t>includes a 5.5-month residential phase and 12-month mentoring phase</w:t>
      </w:r>
      <w:r w:rsidR="004F03A7" w:rsidRPr="00F12EB1">
        <w:rPr>
          <w:rFonts w:ascii="Times New Roman" w:hAnsi="Times New Roman" w:cs="Times New Roman"/>
        </w:rPr>
        <w:t xml:space="preserve"> – provides education, skills</w:t>
      </w:r>
      <w:r w:rsidR="00F12EB1" w:rsidRPr="00F12EB1">
        <w:rPr>
          <w:rFonts w:ascii="Times New Roman" w:hAnsi="Times New Roman" w:cs="Times New Roman"/>
        </w:rPr>
        <w:t xml:space="preserve"> and</w:t>
      </w:r>
      <w:r w:rsidR="004F03A7" w:rsidRPr="00F12EB1">
        <w:rPr>
          <w:rFonts w:ascii="Times New Roman" w:hAnsi="Times New Roman" w:cs="Times New Roman"/>
        </w:rPr>
        <w:t xml:space="preserve"> guidance</w:t>
      </w:r>
      <w:r w:rsidR="00F12EB1" w:rsidRPr="00F12EB1">
        <w:rPr>
          <w:rFonts w:ascii="Times New Roman" w:hAnsi="Times New Roman" w:cs="Times New Roman"/>
        </w:rPr>
        <w:t xml:space="preserve"> to help instill a sense of self-esteem, integrity and character to disadvantaged youth who might otherwise be left behind by society</w:t>
      </w:r>
      <w:r w:rsidRPr="00F12EB1">
        <w:rPr>
          <w:rFonts w:ascii="Times New Roman" w:hAnsi="Times New Roman" w:cs="Times New Roman"/>
        </w:rPr>
        <w:t xml:space="preserve">. There are 34 program sites in 27 states and Puerto Rico. Since its inception in 1993, more than 115,000 students have graduated from the program. </w:t>
      </w:r>
    </w:p>
    <w:p w14:paraId="6AA04F72" w14:textId="77777777" w:rsidR="002D198A" w:rsidRPr="00F12EB1" w:rsidRDefault="00F12EB1" w:rsidP="00BF03A9">
      <w:pPr>
        <w:spacing w:after="0" w:line="240" w:lineRule="auto"/>
        <w:jc w:val="center"/>
        <w:rPr>
          <w:rFonts w:ascii="Times New Roman" w:hAnsi="Times New Roman"/>
        </w:rPr>
      </w:pPr>
      <w:r>
        <w:rPr>
          <w:rFonts w:ascii="Times New Roman" w:hAnsi="Times New Roman"/>
        </w:rPr>
        <w:t># # #</w:t>
      </w:r>
    </w:p>
    <w:p w14:paraId="2314AC5F" w14:textId="77777777" w:rsidR="00531D58" w:rsidRPr="00F12EB1" w:rsidRDefault="00531D58" w:rsidP="00BF03A9">
      <w:pPr>
        <w:pStyle w:val="NoSpacing"/>
        <w:rPr>
          <w:rFonts w:ascii="Times New Roman" w:hAnsi="Times New Roman" w:cs="Times New Roman"/>
        </w:rPr>
      </w:pPr>
    </w:p>
    <w:p w14:paraId="6B2577D3" w14:textId="6A237FD7" w:rsidR="004F03A7" w:rsidRPr="00F12EB1" w:rsidRDefault="00531D58" w:rsidP="00F12EB1">
      <w:pPr>
        <w:pStyle w:val="NoSpacing"/>
        <w:rPr>
          <w:rFonts w:ascii="Times New Roman" w:hAnsi="Times New Roman" w:cs="Times New Roman"/>
          <w:i/>
        </w:rPr>
      </w:pPr>
      <w:r w:rsidRPr="00F12EB1">
        <w:rPr>
          <w:rFonts w:ascii="Times New Roman" w:hAnsi="Times New Roman" w:cs="Times New Roman"/>
          <w:i/>
        </w:rPr>
        <w:t>The National Guard Yo</w:t>
      </w:r>
      <w:r w:rsidR="000A7166">
        <w:rPr>
          <w:rFonts w:ascii="Times New Roman" w:hAnsi="Times New Roman" w:cs="Times New Roman"/>
          <w:i/>
        </w:rPr>
        <w:t>uth Foundation,</w:t>
      </w:r>
      <w:r w:rsidRPr="00F12EB1">
        <w:rPr>
          <w:rFonts w:ascii="Times New Roman" w:hAnsi="Times New Roman" w:cs="Times New Roman"/>
          <w:i/>
        </w:rPr>
        <w:t xml:space="preserve"> a non-profit, 501(c)(3) organization</w:t>
      </w:r>
      <w:r w:rsidR="000A7166">
        <w:rPr>
          <w:rFonts w:ascii="Times New Roman" w:hAnsi="Times New Roman" w:cs="Times New Roman"/>
          <w:i/>
        </w:rPr>
        <w:t>,</w:t>
      </w:r>
      <w:r w:rsidRPr="00F12EB1">
        <w:rPr>
          <w:rFonts w:ascii="Times New Roman" w:hAnsi="Times New Roman" w:cs="Times New Roman"/>
          <w:i/>
        </w:rPr>
        <w:t xml:space="preserve"> </w:t>
      </w:r>
      <w:r w:rsidR="000A7166" w:rsidRPr="000A7166">
        <w:rPr>
          <w:rFonts w:ascii="Times New Roman" w:hAnsi="Times New Roman" w:cs="Times New Roman"/>
          <w:i/>
        </w:rPr>
        <w:t xml:space="preserve">supports the National Guard Youth ChalleNGe Program’s efforts to address the nation’s high school dropout crisis by giving troubled youth a second chance, helping them graduate and continue their education or join the skilled workforce in America. The Foundation is also working with ChalleNGe to scale the program to impact more youth at risk of being lost and forgotten. To learn more about the Foundation’s initiatives, please visit </w:t>
      </w:r>
      <w:hyperlink r:id="rId9" w:history="1">
        <w:r w:rsidR="000A7166" w:rsidRPr="00C25D24">
          <w:rPr>
            <w:rStyle w:val="Hyperlink"/>
            <w:rFonts w:ascii="Times New Roman" w:hAnsi="Times New Roman" w:cs="Times New Roman"/>
            <w:i/>
          </w:rPr>
          <w:t>www.ngyf.org</w:t>
        </w:r>
      </w:hyperlink>
      <w:r w:rsidR="000A7166" w:rsidRPr="000A7166">
        <w:rPr>
          <w:rFonts w:ascii="Times New Roman" w:hAnsi="Times New Roman" w:cs="Times New Roman"/>
          <w:i/>
        </w:rPr>
        <w:t>.</w:t>
      </w:r>
      <w:r w:rsidR="000A7166">
        <w:rPr>
          <w:rFonts w:ascii="Times New Roman" w:hAnsi="Times New Roman" w:cs="Times New Roman"/>
          <w:i/>
        </w:rPr>
        <w:t xml:space="preserve"> </w:t>
      </w:r>
    </w:p>
    <w:sectPr w:rsidR="004F03A7" w:rsidRPr="00F12EB1" w:rsidSect="00F12EB1">
      <w:pgSz w:w="12240" w:h="15840"/>
      <w:pgMar w:top="81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C91"/>
    <w:multiLevelType w:val="hybridMultilevel"/>
    <w:tmpl w:val="73A8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46A"/>
    <w:multiLevelType w:val="hybridMultilevel"/>
    <w:tmpl w:val="4EFED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B2AB9"/>
    <w:multiLevelType w:val="hybridMultilevel"/>
    <w:tmpl w:val="05E4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E1660"/>
    <w:multiLevelType w:val="hybridMultilevel"/>
    <w:tmpl w:val="3208E600"/>
    <w:lvl w:ilvl="0" w:tplc="4EE07F8A">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532F3"/>
    <w:multiLevelType w:val="hybridMultilevel"/>
    <w:tmpl w:val="A9CC8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1"/>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D6"/>
    <w:rsid w:val="00001E70"/>
    <w:rsid w:val="00024017"/>
    <w:rsid w:val="00026C1A"/>
    <w:rsid w:val="000416E8"/>
    <w:rsid w:val="00051057"/>
    <w:rsid w:val="0005528F"/>
    <w:rsid w:val="000A7166"/>
    <w:rsid w:val="000B5006"/>
    <w:rsid w:val="000C4344"/>
    <w:rsid w:val="000D5E97"/>
    <w:rsid w:val="000D7051"/>
    <w:rsid w:val="00103FEB"/>
    <w:rsid w:val="00105403"/>
    <w:rsid w:val="0011278B"/>
    <w:rsid w:val="0011621B"/>
    <w:rsid w:val="00136724"/>
    <w:rsid w:val="001379ED"/>
    <w:rsid w:val="0014484E"/>
    <w:rsid w:val="001944EA"/>
    <w:rsid w:val="001957BE"/>
    <w:rsid w:val="00197E0B"/>
    <w:rsid w:val="001A6BE2"/>
    <w:rsid w:val="001B4B59"/>
    <w:rsid w:val="001C0E81"/>
    <w:rsid w:val="001D06EB"/>
    <w:rsid w:val="001D4979"/>
    <w:rsid w:val="001E7BD9"/>
    <w:rsid w:val="00201AF9"/>
    <w:rsid w:val="00210BCD"/>
    <w:rsid w:val="00212BEB"/>
    <w:rsid w:val="002169AD"/>
    <w:rsid w:val="002245EA"/>
    <w:rsid w:val="002316FC"/>
    <w:rsid w:val="00255309"/>
    <w:rsid w:val="002B6118"/>
    <w:rsid w:val="002C64EC"/>
    <w:rsid w:val="002D198A"/>
    <w:rsid w:val="002E2A14"/>
    <w:rsid w:val="002F09CB"/>
    <w:rsid w:val="00302052"/>
    <w:rsid w:val="00302A02"/>
    <w:rsid w:val="00331876"/>
    <w:rsid w:val="003573DB"/>
    <w:rsid w:val="0038716A"/>
    <w:rsid w:val="00395401"/>
    <w:rsid w:val="003C318D"/>
    <w:rsid w:val="003E569C"/>
    <w:rsid w:val="003E77CD"/>
    <w:rsid w:val="003F6E02"/>
    <w:rsid w:val="00405D65"/>
    <w:rsid w:val="00421C48"/>
    <w:rsid w:val="0043250F"/>
    <w:rsid w:val="00435330"/>
    <w:rsid w:val="00462D99"/>
    <w:rsid w:val="004A25D2"/>
    <w:rsid w:val="004A58E8"/>
    <w:rsid w:val="004A6D06"/>
    <w:rsid w:val="004B6361"/>
    <w:rsid w:val="004C02BC"/>
    <w:rsid w:val="004E2568"/>
    <w:rsid w:val="004F03A7"/>
    <w:rsid w:val="00531D58"/>
    <w:rsid w:val="00534DC8"/>
    <w:rsid w:val="0055684F"/>
    <w:rsid w:val="00556FA9"/>
    <w:rsid w:val="00560364"/>
    <w:rsid w:val="0058417F"/>
    <w:rsid w:val="00590EBB"/>
    <w:rsid w:val="005B42F1"/>
    <w:rsid w:val="005B5901"/>
    <w:rsid w:val="00606767"/>
    <w:rsid w:val="0061585E"/>
    <w:rsid w:val="00621AA0"/>
    <w:rsid w:val="00621B76"/>
    <w:rsid w:val="00642666"/>
    <w:rsid w:val="0064305F"/>
    <w:rsid w:val="00645583"/>
    <w:rsid w:val="006458A6"/>
    <w:rsid w:val="00645919"/>
    <w:rsid w:val="00651F5D"/>
    <w:rsid w:val="00664CAD"/>
    <w:rsid w:val="0066794B"/>
    <w:rsid w:val="0068603D"/>
    <w:rsid w:val="00696A23"/>
    <w:rsid w:val="006A418F"/>
    <w:rsid w:val="006B1D4D"/>
    <w:rsid w:val="006C5D60"/>
    <w:rsid w:val="006C63E5"/>
    <w:rsid w:val="006F5826"/>
    <w:rsid w:val="007129AF"/>
    <w:rsid w:val="00716561"/>
    <w:rsid w:val="0073580B"/>
    <w:rsid w:val="00736D4E"/>
    <w:rsid w:val="0074164A"/>
    <w:rsid w:val="00746EF5"/>
    <w:rsid w:val="007558DF"/>
    <w:rsid w:val="007606E7"/>
    <w:rsid w:val="007760F9"/>
    <w:rsid w:val="007A2408"/>
    <w:rsid w:val="007B45E8"/>
    <w:rsid w:val="007E7286"/>
    <w:rsid w:val="007E7929"/>
    <w:rsid w:val="007F27C7"/>
    <w:rsid w:val="007F4B48"/>
    <w:rsid w:val="008365D6"/>
    <w:rsid w:val="00836C6C"/>
    <w:rsid w:val="00850561"/>
    <w:rsid w:val="0085073F"/>
    <w:rsid w:val="008646E4"/>
    <w:rsid w:val="008668D2"/>
    <w:rsid w:val="00872D49"/>
    <w:rsid w:val="0089180C"/>
    <w:rsid w:val="00895507"/>
    <w:rsid w:val="008B0163"/>
    <w:rsid w:val="008B3BA1"/>
    <w:rsid w:val="008C478C"/>
    <w:rsid w:val="008D272A"/>
    <w:rsid w:val="008E0C21"/>
    <w:rsid w:val="008F0DB5"/>
    <w:rsid w:val="009402B5"/>
    <w:rsid w:val="0094045E"/>
    <w:rsid w:val="0094408B"/>
    <w:rsid w:val="00965649"/>
    <w:rsid w:val="009843DF"/>
    <w:rsid w:val="009B4A84"/>
    <w:rsid w:val="009C4F5D"/>
    <w:rsid w:val="009D37B4"/>
    <w:rsid w:val="009E4D50"/>
    <w:rsid w:val="009F4E75"/>
    <w:rsid w:val="00A02446"/>
    <w:rsid w:val="00A24A2F"/>
    <w:rsid w:val="00A45924"/>
    <w:rsid w:val="00A50141"/>
    <w:rsid w:val="00A822B5"/>
    <w:rsid w:val="00AB3ADE"/>
    <w:rsid w:val="00AD0FCC"/>
    <w:rsid w:val="00AD43B8"/>
    <w:rsid w:val="00AE113E"/>
    <w:rsid w:val="00AE3F01"/>
    <w:rsid w:val="00AF39B3"/>
    <w:rsid w:val="00AF7D06"/>
    <w:rsid w:val="00B06B83"/>
    <w:rsid w:val="00B1066E"/>
    <w:rsid w:val="00B107EC"/>
    <w:rsid w:val="00B23DE5"/>
    <w:rsid w:val="00B46388"/>
    <w:rsid w:val="00BB4BDC"/>
    <w:rsid w:val="00BC5EB6"/>
    <w:rsid w:val="00BD26FD"/>
    <w:rsid w:val="00BE14FB"/>
    <w:rsid w:val="00BF03A9"/>
    <w:rsid w:val="00BF1C66"/>
    <w:rsid w:val="00BF5923"/>
    <w:rsid w:val="00C0170E"/>
    <w:rsid w:val="00C3677B"/>
    <w:rsid w:val="00C60409"/>
    <w:rsid w:val="00C60DAD"/>
    <w:rsid w:val="00C85AF3"/>
    <w:rsid w:val="00C85F79"/>
    <w:rsid w:val="00C963CF"/>
    <w:rsid w:val="00CA2A91"/>
    <w:rsid w:val="00CB3397"/>
    <w:rsid w:val="00CD0801"/>
    <w:rsid w:val="00CD3D8C"/>
    <w:rsid w:val="00CE6521"/>
    <w:rsid w:val="00CE684B"/>
    <w:rsid w:val="00CF64F7"/>
    <w:rsid w:val="00D05B32"/>
    <w:rsid w:val="00D104B3"/>
    <w:rsid w:val="00D217E4"/>
    <w:rsid w:val="00D428A0"/>
    <w:rsid w:val="00D460B0"/>
    <w:rsid w:val="00D53FB2"/>
    <w:rsid w:val="00D553AB"/>
    <w:rsid w:val="00D651C1"/>
    <w:rsid w:val="00D6738D"/>
    <w:rsid w:val="00D8086F"/>
    <w:rsid w:val="00D81319"/>
    <w:rsid w:val="00D9096D"/>
    <w:rsid w:val="00DA5677"/>
    <w:rsid w:val="00DB1421"/>
    <w:rsid w:val="00DB6A3D"/>
    <w:rsid w:val="00DC3B13"/>
    <w:rsid w:val="00DD0763"/>
    <w:rsid w:val="00DE11CD"/>
    <w:rsid w:val="00DE302F"/>
    <w:rsid w:val="00DF3874"/>
    <w:rsid w:val="00E1161B"/>
    <w:rsid w:val="00E46112"/>
    <w:rsid w:val="00E93202"/>
    <w:rsid w:val="00EA0AA5"/>
    <w:rsid w:val="00EA2E47"/>
    <w:rsid w:val="00EA6F15"/>
    <w:rsid w:val="00EB0074"/>
    <w:rsid w:val="00EB4508"/>
    <w:rsid w:val="00EC6456"/>
    <w:rsid w:val="00ED5B60"/>
    <w:rsid w:val="00EE5423"/>
    <w:rsid w:val="00F0421E"/>
    <w:rsid w:val="00F073BB"/>
    <w:rsid w:val="00F07F31"/>
    <w:rsid w:val="00F12EB1"/>
    <w:rsid w:val="00F246EF"/>
    <w:rsid w:val="00F34D9E"/>
    <w:rsid w:val="00F34E0C"/>
    <w:rsid w:val="00F70AEE"/>
    <w:rsid w:val="00F8358A"/>
    <w:rsid w:val="00F91E38"/>
    <w:rsid w:val="00F94731"/>
    <w:rsid w:val="00F96FFD"/>
    <w:rsid w:val="00FA0C90"/>
    <w:rsid w:val="00FA1BE0"/>
    <w:rsid w:val="00FC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9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5D6"/>
    <w:rPr>
      <w:color w:val="0000FF" w:themeColor="hyperlink"/>
      <w:u w:val="single"/>
    </w:rPr>
  </w:style>
  <w:style w:type="paragraph" w:styleId="NoSpacing">
    <w:name w:val="No Spacing"/>
    <w:uiPriority w:val="1"/>
    <w:qFormat/>
    <w:rsid w:val="008365D6"/>
    <w:pPr>
      <w:spacing w:after="0" w:line="240" w:lineRule="auto"/>
    </w:pPr>
  </w:style>
  <w:style w:type="character" w:styleId="FollowedHyperlink">
    <w:name w:val="FollowedHyperlink"/>
    <w:basedOn w:val="DefaultParagraphFont"/>
    <w:uiPriority w:val="99"/>
    <w:semiHidden/>
    <w:unhideWhenUsed/>
    <w:rsid w:val="008365D6"/>
    <w:rPr>
      <w:color w:val="800080" w:themeColor="followedHyperlink"/>
      <w:u w:val="single"/>
    </w:rPr>
  </w:style>
  <w:style w:type="paragraph" w:styleId="BalloonText">
    <w:name w:val="Balloon Text"/>
    <w:basedOn w:val="Normal"/>
    <w:link w:val="BalloonTextChar"/>
    <w:uiPriority w:val="99"/>
    <w:semiHidden/>
    <w:unhideWhenUsed/>
    <w:rsid w:val="0083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D6"/>
    <w:rPr>
      <w:rFonts w:ascii="Tahoma" w:hAnsi="Tahoma" w:cs="Tahoma"/>
      <w:sz w:val="16"/>
      <w:szCs w:val="16"/>
    </w:rPr>
  </w:style>
  <w:style w:type="paragraph" w:styleId="ListParagraph">
    <w:name w:val="List Paragraph"/>
    <w:basedOn w:val="Normal"/>
    <w:uiPriority w:val="34"/>
    <w:qFormat/>
    <w:rsid w:val="00F8358A"/>
    <w:pPr>
      <w:spacing w:line="240" w:lineRule="auto"/>
      <w:ind w:left="720"/>
      <w:contextualSpacing/>
    </w:pPr>
    <w:rPr>
      <w:rFonts w:eastAsiaTheme="minorEastAsia"/>
      <w:sz w:val="24"/>
      <w:szCs w:val="24"/>
      <w:lang w:eastAsia="ja-JP"/>
    </w:rPr>
  </w:style>
  <w:style w:type="character" w:styleId="CommentReference">
    <w:name w:val="annotation reference"/>
    <w:basedOn w:val="DefaultParagraphFont"/>
    <w:uiPriority w:val="99"/>
    <w:semiHidden/>
    <w:unhideWhenUsed/>
    <w:rsid w:val="000D7051"/>
    <w:rPr>
      <w:sz w:val="16"/>
      <w:szCs w:val="16"/>
    </w:rPr>
  </w:style>
  <w:style w:type="paragraph" w:styleId="CommentText">
    <w:name w:val="annotation text"/>
    <w:basedOn w:val="Normal"/>
    <w:link w:val="CommentTextChar"/>
    <w:uiPriority w:val="99"/>
    <w:semiHidden/>
    <w:unhideWhenUsed/>
    <w:rsid w:val="000D7051"/>
    <w:pPr>
      <w:spacing w:line="240" w:lineRule="auto"/>
    </w:pPr>
    <w:rPr>
      <w:sz w:val="20"/>
      <w:szCs w:val="20"/>
    </w:rPr>
  </w:style>
  <w:style w:type="character" w:customStyle="1" w:styleId="CommentTextChar">
    <w:name w:val="Comment Text Char"/>
    <w:basedOn w:val="DefaultParagraphFont"/>
    <w:link w:val="CommentText"/>
    <w:uiPriority w:val="99"/>
    <w:semiHidden/>
    <w:rsid w:val="000D7051"/>
    <w:rPr>
      <w:sz w:val="20"/>
      <w:szCs w:val="20"/>
    </w:rPr>
  </w:style>
  <w:style w:type="paragraph" w:styleId="CommentSubject">
    <w:name w:val="annotation subject"/>
    <w:basedOn w:val="CommentText"/>
    <w:next w:val="CommentText"/>
    <w:link w:val="CommentSubjectChar"/>
    <w:uiPriority w:val="99"/>
    <w:semiHidden/>
    <w:unhideWhenUsed/>
    <w:rsid w:val="000D7051"/>
    <w:rPr>
      <w:b/>
      <w:bCs/>
    </w:rPr>
  </w:style>
  <w:style w:type="character" w:customStyle="1" w:styleId="CommentSubjectChar">
    <w:name w:val="Comment Subject Char"/>
    <w:basedOn w:val="CommentTextChar"/>
    <w:link w:val="CommentSubject"/>
    <w:uiPriority w:val="99"/>
    <w:semiHidden/>
    <w:rsid w:val="000D70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5D6"/>
    <w:rPr>
      <w:color w:val="0000FF" w:themeColor="hyperlink"/>
      <w:u w:val="single"/>
    </w:rPr>
  </w:style>
  <w:style w:type="paragraph" w:styleId="NoSpacing">
    <w:name w:val="No Spacing"/>
    <w:uiPriority w:val="1"/>
    <w:qFormat/>
    <w:rsid w:val="008365D6"/>
    <w:pPr>
      <w:spacing w:after="0" w:line="240" w:lineRule="auto"/>
    </w:pPr>
  </w:style>
  <w:style w:type="character" w:styleId="FollowedHyperlink">
    <w:name w:val="FollowedHyperlink"/>
    <w:basedOn w:val="DefaultParagraphFont"/>
    <w:uiPriority w:val="99"/>
    <w:semiHidden/>
    <w:unhideWhenUsed/>
    <w:rsid w:val="008365D6"/>
    <w:rPr>
      <w:color w:val="800080" w:themeColor="followedHyperlink"/>
      <w:u w:val="single"/>
    </w:rPr>
  </w:style>
  <w:style w:type="paragraph" w:styleId="BalloonText">
    <w:name w:val="Balloon Text"/>
    <w:basedOn w:val="Normal"/>
    <w:link w:val="BalloonTextChar"/>
    <w:uiPriority w:val="99"/>
    <w:semiHidden/>
    <w:unhideWhenUsed/>
    <w:rsid w:val="0083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D6"/>
    <w:rPr>
      <w:rFonts w:ascii="Tahoma" w:hAnsi="Tahoma" w:cs="Tahoma"/>
      <w:sz w:val="16"/>
      <w:szCs w:val="16"/>
    </w:rPr>
  </w:style>
  <w:style w:type="paragraph" w:styleId="ListParagraph">
    <w:name w:val="List Paragraph"/>
    <w:basedOn w:val="Normal"/>
    <w:uiPriority w:val="34"/>
    <w:qFormat/>
    <w:rsid w:val="00F8358A"/>
    <w:pPr>
      <w:spacing w:line="240" w:lineRule="auto"/>
      <w:ind w:left="720"/>
      <w:contextualSpacing/>
    </w:pPr>
    <w:rPr>
      <w:rFonts w:eastAsiaTheme="minorEastAsia"/>
      <w:sz w:val="24"/>
      <w:szCs w:val="24"/>
      <w:lang w:eastAsia="ja-JP"/>
    </w:rPr>
  </w:style>
  <w:style w:type="character" w:styleId="CommentReference">
    <w:name w:val="annotation reference"/>
    <w:basedOn w:val="DefaultParagraphFont"/>
    <w:uiPriority w:val="99"/>
    <w:semiHidden/>
    <w:unhideWhenUsed/>
    <w:rsid w:val="000D7051"/>
    <w:rPr>
      <w:sz w:val="16"/>
      <w:szCs w:val="16"/>
    </w:rPr>
  </w:style>
  <w:style w:type="paragraph" w:styleId="CommentText">
    <w:name w:val="annotation text"/>
    <w:basedOn w:val="Normal"/>
    <w:link w:val="CommentTextChar"/>
    <w:uiPriority w:val="99"/>
    <w:semiHidden/>
    <w:unhideWhenUsed/>
    <w:rsid w:val="000D7051"/>
    <w:pPr>
      <w:spacing w:line="240" w:lineRule="auto"/>
    </w:pPr>
    <w:rPr>
      <w:sz w:val="20"/>
      <w:szCs w:val="20"/>
    </w:rPr>
  </w:style>
  <w:style w:type="character" w:customStyle="1" w:styleId="CommentTextChar">
    <w:name w:val="Comment Text Char"/>
    <w:basedOn w:val="DefaultParagraphFont"/>
    <w:link w:val="CommentText"/>
    <w:uiPriority w:val="99"/>
    <w:semiHidden/>
    <w:rsid w:val="000D7051"/>
    <w:rPr>
      <w:sz w:val="20"/>
      <w:szCs w:val="20"/>
    </w:rPr>
  </w:style>
  <w:style w:type="paragraph" w:styleId="CommentSubject">
    <w:name w:val="annotation subject"/>
    <w:basedOn w:val="CommentText"/>
    <w:next w:val="CommentText"/>
    <w:link w:val="CommentSubjectChar"/>
    <w:uiPriority w:val="99"/>
    <w:semiHidden/>
    <w:unhideWhenUsed/>
    <w:rsid w:val="000D7051"/>
    <w:rPr>
      <w:b/>
      <w:bCs/>
    </w:rPr>
  </w:style>
  <w:style w:type="character" w:customStyle="1" w:styleId="CommentSubjectChar">
    <w:name w:val="Comment Subject Char"/>
    <w:basedOn w:val="CommentTextChar"/>
    <w:link w:val="CommentSubject"/>
    <w:uiPriority w:val="99"/>
    <w:semiHidden/>
    <w:rsid w:val="000D7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5988">
      <w:bodyDiv w:val="1"/>
      <w:marLeft w:val="0"/>
      <w:marRight w:val="0"/>
      <w:marTop w:val="0"/>
      <w:marBottom w:val="0"/>
      <w:divBdr>
        <w:top w:val="none" w:sz="0" w:space="0" w:color="auto"/>
        <w:left w:val="none" w:sz="0" w:space="0" w:color="auto"/>
        <w:bottom w:val="none" w:sz="0" w:space="0" w:color="auto"/>
        <w:right w:val="none" w:sz="0" w:space="0" w:color="auto"/>
      </w:divBdr>
    </w:div>
    <w:div w:id="1379015370">
      <w:bodyDiv w:val="1"/>
      <w:marLeft w:val="0"/>
      <w:marRight w:val="0"/>
      <w:marTop w:val="0"/>
      <w:marBottom w:val="0"/>
      <w:divBdr>
        <w:top w:val="none" w:sz="0" w:space="0" w:color="auto"/>
        <w:left w:val="none" w:sz="0" w:space="0" w:color="auto"/>
        <w:bottom w:val="none" w:sz="0" w:space="0" w:color="auto"/>
        <w:right w:val="none" w:sz="0" w:space="0" w:color="auto"/>
      </w:divBdr>
    </w:div>
    <w:div w:id="1447263798">
      <w:bodyDiv w:val="1"/>
      <w:marLeft w:val="0"/>
      <w:marRight w:val="0"/>
      <w:marTop w:val="0"/>
      <w:marBottom w:val="0"/>
      <w:divBdr>
        <w:top w:val="none" w:sz="0" w:space="0" w:color="auto"/>
        <w:left w:val="none" w:sz="0" w:space="0" w:color="auto"/>
        <w:bottom w:val="none" w:sz="0" w:space="0" w:color="auto"/>
        <w:right w:val="none" w:sz="0" w:space="0" w:color="auto"/>
      </w:divBdr>
    </w:div>
    <w:div w:id="15785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saunders@ngy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y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9777</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Saunders</dc:creator>
  <cp:lastModifiedBy>Ashley Saunders</cp:lastModifiedBy>
  <cp:revision>15</cp:revision>
  <cp:lastPrinted>2013-06-27T17:29:00Z</cp:lastPrinted>
  <dcterms:created xsi:type="dcterms:W3CDTF">2013-06-14T16:08:00Z</dcterms:created>
  <dcterms:modified xsi:type="dcterms:W3CDTF">2013-07-01T12:17:00Z</dcterms:modified>
</cp:coreProperties>
</file>